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92" w:type="dxa"/>
        <w:tblInd w:w="-577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6236"/>
        <w:gridCol w:w="4737"/>
        <w:gridCol w:w="749"/>
        <w:gridCol w:w="20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E35494" w:rsidTr="007741B3">
        <w:trPr>
          <w:trHeight w:val="315"/>
        </w:trPr>
        <w:tc>
          <w:tcPr>
            <w:tcW w:w="2416" w:type="dxa"/>
            <w:gridSpan w:val="2"/>
            <w:shd w:val="clear" w:color="auto" w:fill="F09456"/>
            <w:hideMark/>
          </w:tcPr>
          <w:p w:rsidR="00E303FF" w:rsidRPr="00E35494" w:rsidRDefault="00E303FF" w:rsidP="00E35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F09456"/>
            <w:hideMark/>
          </w:tcPr>
          <w:p w:rsidR="00E303FF" w:rsidRPr="00E35494" w:rsidRDefault="00E303FF" w:rsidP="00E35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8643" w:type="dxa"/>
            <w:gridSpan w:val="8"/>
            <w:shd w:val="clear" w:color="auto" w:fill="F09456"/>
            <w:hideMark/>
          </w:tcPr>
          <w:p w:rsidR="00E303FF" w:rsidRPr="00E35494" w:rsidRDefault="00E303FF" w:rsidP="00E35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F09456"/>
            <w:hideMark/>
          </w:tcPr>
          <w:p w:rsidR="00E303FF" w:rsidRPr="00E35494" w:rsidRDefault="00647C28" w:rsidP="00E35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Semestre: 2</w:t>
            </w:r>
          </w:p>
        </w:tc>
        <w:tc>
          <w:tcPr>
            <w:tcW w:w="2618" w:type="dxa"/>
            <w:gridSpan w:val="2"/>
            <w:shd w:val="clear" w:color="auto" w:fill="F09456"/>
            <w:hideMark/>
          </w:tcPr>
          <w:p w:rsidR="00E303FF" w:rsidRPr="00E35494" w:rsidRDefault="00E303FF" w:rsidP="00E35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7741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087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647C28" w:rsidRPr="00E35494" w:rsidTr="007741B3">
        <w:trPr>
          <w:trHeight w:val="525"/>
        </w:trPr>
        <w:tc>
          <w:tcPr>
            <w:tcW w:w="2416" w:type="dxa"/>
            <w:gridSpan w:val="2"/>
            <w:shd w:val="clear" w:color="auto" w:fill="F09456"/>
            <w:hideMark/>
          </w:tcPr>
          <w:p w:rsidR="00647C28" w:rsidRPr="00E35494" w:rsidRDefault="00647C28" w:rsidP="00E35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F5BB93"/>
            <w:hideMark/>
          </w:tcPr>
          <w:p w:rsidR="00647C28" w:rsidRPr="00E35494" w:rsidRDefault="00647C28" w:rsidP="00E35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Derecho Mercantil</w:t>
            </w:r>
          </w:p>
        </w:tc>
        <w:tc>
          <w:tcPr>
            <w:tcW w:w="8643" w:type="dxa"/>
            <w:gridSpan w:val="8"/>
            <w:shd w:val="clear" w:color="auto" w:fill="F5BB93"/>
            <w:hideMark/>
          </w:tcPr>
          <w:p w:rsidR="00647C28" w:rsidRPr="00E35494" w:rsidRDefault="00647C28" w:rsidP="00E35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Clave: 1252</w:t>
            </w:r>
          </w:p>
        </w:tc>
        <w:tc>
          <w:tcPr>
            <w:tcW w:w="4460" w:type="dxa"/>
            <w:gridSpan w:val="3"/>
            <w:shd w:val="clear" w:color="auto" w:fill="F5BB93"/>
            <w:hideMark/>
          </w:tcPr>
          <w:p w:rsidR="00647C28" w:rsidRPr="00E35494" w:rsidRDefault="00647C28" w:rsidP="00E35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 </w:t>
            </w:r>
          </w:p>
        </w:tc>
      </w:tr>
      <w:tr w:rsidR="007741B3" w:rsidRPr="00E35494" w:rsidTr="007741B3">
        <w:trPr>
          <w:trHeight w:val="667"/>
        </w:trPr>
        <w:tc>
          <w:tcPr>
            <w:tcW w:w="2416" w:type="dxa"/>
            <w:gridSpan w:val="2"/>
            <w:shd w:val="clear" w:color="auto" w:fill="F09456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shd w:val="clear" w:color="auto" w:fill="F5BB9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4ECB">
              <w:rPr>
                <w:rFonts w:ascii="Arial Narrow" w:hAnsi="Arial Narrow" w:cs="Arial"/>
                <w:lang w:val="es-ES"/>
              </w:rPr>
              <w:t>Al finalizar el curso, el alumnado</w:t>
            </w:r>
            <w:r w:rsidRPr="00DC4ECB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DC4ECB">
              <w:rPr>
                <w:rFonts w:ascii="Arial Narrow" w:hAnsi="Arial Narrow" w:cs="Arial"/>
                <w:lang w:val="es-ES"/>
              </w:rPr>
              <w:t>comprenderá con fundamento en la ética y la responsabilidad social, los elementos implícitos en los actos de comercio; así como a la empresa y sus elementos, las sociedades mercantiles, los títulos y operaciones de crédito, los contratos mercantiles y el comercio electrónico</w:t>
            </w:r>
          </w:p>
        </w:tc>
        <w:tc>
          <w:tcPr>
            <w:tcW w:w="769" w:type="dxa"/>
            <w:gridSpan w:val="2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E35494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E35494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F5BB93"/>
            <w:hideMark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F5BB93"/>
            <w:hideMark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F5BB93"/>
            <w:hideMark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F5BB93"/>
            <w:hideMark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7741B3" w:rsidRPr="00E35494" w:rsidTr="007741B3">
        <w:trPr>
          <w:trHeight w:val="457"/>
        </w:trPr>
        <w:tc>
          <w:tcPr>
            <w:tcW w:w="2416" w:type="dxa"/>
            <w:gridSpan w:val="2"/>
            <w:shd w:val="clear" w:color="auto" w:fill="F09456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51" w:type="dxa"/>
            <w:gridSpan w:val="2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5BB9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385"/>
        </w:trPr>
        <w:tc>
          <w:tcPr>
            <w:tcW w:w="2416" w:type="dxa"/>
            <w:gridSpan w:val="2"/>
            <w:vMerge w:val="restart"/>
            <w:shd w:val="clear" w:color="auto" w:fill="F09456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FBE4D5" w:themeFill="accent2" w:themeFillTint="33"/>
            <w:hideMark/>
          </w:tcPr>
          <w:p w:rsidR="007741B3" w:rsidRPr="00DC4ECB" w:rsidRDefault="00415318" w:rsidP="007741B3">
            <w:pPr>
              <w:spacing w:before="120"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lang w:val="es-ES"/>
              </w:rPr>
              <w:t xml:space="preserve">1. </w:t>
            </w:r>
            <w:r w:rsidR="007741B3" w:rsidRPr="00DC4ECB">
              <w:rPr>
                <w:rFonts w:ascii="Arial Narrow" w:hAnsi="Arial Narrow" w:cs="Arial"/>
                <w:lang w:val="es-ES"/>
              </w:rPr>
              <w:t>Introducción al estudio del Derecho Mercantil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7741B3" w:rsidRPr="00DC4ECB" w:rsidRDefault="007741B3" w:rsidP="007741B3">
            <w:pPr>
              <w:spacing w:before="120" w:after="0"/>
              <w:jc w:val="center"/>
              <w:rPr>
                <w:rFonts w:ascii="Arial Narrow" w:hAnsi="Arial Narrow"/>
              </w:rPr>
            </w:pPr>
            <w:r w:rsidRPr="00DC4ECB">
              <w:rPr>
                <w:rFonts w:ascii="Arial Narrow" w:hAnsi="Arial Narrow"/>
              </w:rPr>
              <w:t>4</w:t>
            </w:r>
          </w:p>
        </w:tc>
        <w:tc>
          <w:tcPr>
            <w:tcW w:w="951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7741B3" w:rsidRPr="00DC4ECB" w:rsidRDefault="00415318" w:rsidP="007741B3">
            <w:pPr>
              <w:spacing w:before="120"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lang w:val="es-ES"/>
              </w:rPr>
              <w:t xml:space="preserve">2. </w:t>
            </w:r>
            <w:r w:rsidR="007741B3" w:rsidRPr="00DC4ECB">
              <w:rPr>
                <w:rFonts w:ascii="Arial Narrow" w:hAnsi="Arial Narrow" w:cs="Arial"/>
                <w:lang w:val="es-ES"/>
              </w:rPr>
              <w:t>Empresa y sus elementos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7741B3" w:rsidRPr="00DC4ECB" w:rsidRDefault="007741B3" w:rsidP="007741B3">
            <w:pPr>
              <w:spacing w:before="120" w:after="0"/>
              <w:jc w:val="center"/>
              <w:rPr>
                <w:rFonts w:ascii="Arial Narrow" w:hAnsi="Arial Narrow"/>
              </w:rPr>
            </w:pPr>
            <w:r w:rsidRPr="00DC4ECB">
              <w:rPr>
                <w:rFonts w:ascii="Arial Narrow" w:hAnsi="Arial Narrow"/>
              </w:rPr>
              <w:t>8</w:t>
            </w:r>
          </w:p>
        </w:tc>
        <w:tc>
          <w:tcPr>
            <w:tcW w:w="951" w:type="dxa"/>
            <w:gridSpan w:val="2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  <w:hideMark/>
          </w:tcPr>
          <w:p w:rsidR="007741B3" w:rsidRPr="00DC4ECB" w:rsidRDefault="00415318" w:rsidP="007741B3">
            <w:pPr>
              <w:spacing w:before="120"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lang w:val="es-ES"/>
              </w:rPr>
              <w:t xml:space="preserve">3. </w:t>
            </w:r>
            <w:r w:rsidR="007741B3" w:rsidRPr="00DC4ECB">
              <w:rPr>
                <w:rFonts w:ascii="Arial Narrow" w:hAnsi="Arial Narrow" w:cs="Arial"/>
                <w:lang w:val="es-ES"/>
              </w:rPr>
              <w:t>Sociedades mercantiles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7741B3" w:rsidRPr="00DC4ECB" w:rsidRDefault="007741B3" w:rsidP="007741B3">
            <w:pPr>
              <w:spacing w:before="120" w:after="0"/>
              <w:jc w:val="center"/>
              <w:rPr>
                <w:rFonts w:ascii="Arial Narrow" w:hAnsi="Arial Narrow"/>
              </w:rPr>
            </w:pPr>
            <w:r w:rsidRPr="00DC4ECB">
              <w:rPr>
                <w:rFonts w:ascii="Arial Narrow" w:hAnsi="Arial Narrow"/>
              </w:rPr>
              <w:t>15</w:t>
            </w:r>
          </w:p>
        </w:tc>
        <w:tc>
          <w:tcPr>
            <w:tcW w:w="951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7741B3" w:rsidRPr="00DC4ECB" w:rsidRDefault="00415318" w:rsidP="007741B3">
            <w:pPr>
              <w:spacing w:before="120"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lang w:val="es-ES"/>
              </w:rPr>
              <w:t xml:space="preserve">4. </w:t>
            </w:r>
            <w:r w:rsidR="007741B3" w:rsidRPr="00DC4ECB">
              <w:rPr>
                <w:rFonts w:ascii="Arial Narrow" w:hAnsi="Arial Narrow" w:cs="Arial"/>
                <w:lang w:val="es-ES"/>
              </w:rPr>
              <w:t>Títulos de Crédito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7741B3" w:rsidRPr="00DC4ECB" w:rsidRDefault="007741B3" w:rsidP="007741B3">
            <w:pPr>
              <w:spacing w:before="120" w:after="0"/>
              <w:jc w:val="center"/>
              <w:rPr>
                <w:rFonts w:ascii="Arial Narrow" w:hAnsi="Arial Narrow"/>
              </w:rPr>
            </w:pPr>
            <w:r w:rsidRPr="00DC4ECB">
              <w:rPr>
                <w:rFonts w:ascii="Arial Narrow" w:hAnsi="Arial Narrow"/>
              </w:rPr>
              <w:t>14</w:t>
            </w:r>
          </w:p>
        </w:tc>
        <w:tc>
          <w:tcPr>
            <w:tcW w:w="951" w:type="dxa"/>
            <w:gridSpan w:val="2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BE4D5" w:themeFill="accent2" w:themeFillTint="33"/>
            <w:hideMark/>
          </w:tcPr>
          <w:p w:rsidR="007741B3" w:rsidRPr="00DC4ECB" w:rsidRDefault="00415318" w:rsidP="007741B3">
            <w:pPr>
              <w:spacing w:before="120"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lang w:val="es-ES"/>
              </w:rPr>
              <w:t xml:space="preserve">5. </w:t>
            </w:r>
            <w:r w:rsidR="007741B3" w:rsidRPr="00DC4ECB">
              <w:rPr>
                <w:rFonts w:ascii="Arial Narrow" w:hAnsi="Arial Narrow" w:cs="Arial"/>
                <w:lang w:val="es-ES"/>
              </w:rPr>
              <w:t>Operaciones de crédito y contratos mercantiles</w:t>
            </w:r>
          </w:p>
        </w:tc>
        <w:tc>
          <w:tcPr>
            <w:tcW w:w="749" w:type="dxa"/>
            <w:shd w:val="clear" w:color="auto" w:fill="FBE4D5" w:themeFill="accent2" w:themeFillTint="33"/>
            <w:vAlign w:val="center"/>
          </w:tcPr>
          <w:p w:rsidR="007741B3" w:rsidRPr="00DC4ECB" w:rsidRDefault="007741B3" w:rsidP="007741B3">
            <w:pPr>
              <w:spacing w:before="120" w:after="0"/>
              <w:jc w:val="center"/>
              <w:rPr>
                <w:rFonts w:ascii="Arial Narrow" w:hAnsi="Arial Narrow"/>
              </w:rPr>
            </w:pPr>
            <w:r w:rsidRPr="00DC4ECB">
              <w:rPr>
                <w:rFonts w:ascii="Arial Narrow" w:hAnsi="Arial Narrow"/>
              </w:rPr>
              <w:t>15</w:t>
            </w:r>
          </w:p>
        </w:tc>
        <w:tc>
          <w:tcPr>
            <w:tcW w:w="951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315"/>
        </w:trPr>
        <w:tc>
          <w:tcPr>
            <w:tcW w:w="2416" w:type="dxa"/>
            <w:gridSpan w:val="2"/>
            <w:vMerge/>
            <w:shd w:val="clear" w:color="auto" w:fill="F09456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hideMark/>
          </w:tcPr>
          <w:p w:rsidR="007741B3" w:rsidRPr="00DC4ECB" w:rsidRDefault="00415318" w:rsidP="007741B3">
            <w:pPr>
              <w:spacing w:before="120" w:after="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s-ES"/>
              </w:rPr>
              <w:t xml:space="preserve">6. </w:t>
            </w:r>
            <w:r w:rsidR="007741B3" w:rsidRPr="00DC4ECB">
              <w:rPr>
                <w:rFonts w:ascii="Arial Narrow" w:hAnsi="Arial Narrow" w:cs="Arial"/>
                <w:lang w:val="es-ES"/>
              </w:rPr>
              <w:t>Comercio electrónico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7741B3" w:rsidRPr="00DC4ECB" w:rsidRDefault="007741B3" w:rsidP="007741B3">
            <w:pPr>
              <w:spacing w:before="120" w:after="0"/>
              <w:jc w:val="center"/>
              <w:rPr>
                <w:rFonts w:ascii="Arial Narrow" w:hAnsi="Arial Narrow"/>
              </w:rPr>
            </w:pPr>
            <w:r w:rsidRPr="00DC4ECB">
              <w:rPr>
                <w:rFonts w:ascii="Arial Narrow" w:hAnsi="Arial Narrow"/>
              </w:rPr>
              <w:t>8</w:t>
            </w:r>
          </w:p>
        </w:tc>
        <w:tc>
          <w:tcPr>
            <w:tcW w:w="951" w:type="dxa"/>
            <w:gridSpan w:val="2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315"/>
        </w:trPr>
        <w:tc>
          <w:tcPr>
            <w:tcW w:w="2416" w:type="dxa"/>
            <w:gridSpan w:val="2"/>
            <w:shd w:val="clear" w:color="auto" w:fill="FBE4D5" w:themeFill="accent2" w:themeFillTint="33"/>
            <w:noWrap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73" w:type="dxa"/>
            <w:gridSpan w:val="2"/>
            <w:shd w:val="clear" w:color="auto" w:fill="FBE4D5" w:themeFill="accent2" w:themeFillTint="33"/>
            <w:noWrap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49" w:type="dxa"/>
            <w:shd w:val="clear" w:color="auto" w:fill="FBE4D5" w:themeFill="accent2" w:themeFillTint="33"/>
            <w:noWrap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51" w:type="dxa"/>
            <w:gridSpan w:val="2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F7CAAC" w:themeFill="accent2" w:themeFillTint="66"/>
            <w:noWrap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shd w:val="clear" w:color="auto" w:fill="FBE4D5" w:themeFill="accent2" w:themeFillTint="33"/>
            <w:noWrap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noWrap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  <w:noWrap/>
          </w:tcPr>
          <w:p w:rsidR="007741B3" w:rsidRPr="00E35494" w:rsidRDefault="007741B3" w:rsidP="00774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735"/>
        </w:trPr>
        <w:tc>
          <w:tcPr>
            <w:tcW w:w="15089" w:type="dxa"/>
            <w:gridSpan w:val="7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 Introducción al estudio del derecho mercantil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Distinguirá</w:t>
            </w:r>
            <w:r w:rsidRPr="00DC4ECB">
              <w:rPr>
                <w:rFonts w:ascii="Arial Narrow" w:hAnsi="Arial Narrow"/>
              </w:rPr>
              <w:t xml:space="preserve"> </w:t>
            </w:r>
            <w:r w:rsidRPr="00DC4ECB">
              <w:rPr>
                <w:rFonts w:ascii="Arial Narrow" w:hAnsi="Arial Narrow" w:cs="Arial"/>
              </w:rPr>
              <w:t>la importancia del estudio del Derecho Mercantil</w:t>
            </w:r>
            <w:r w:rsidRPr="00DC4ECB">
              <w:rPr>
                <w:rFonts w:ascii="Arial Narrow" w:hAnsi="Arial Narrow"/>
              </w:rPr>
              <w:t>, las Fuentes del Derecho Mercantil, el concepto, características, clases y obligaciones de los comerciantes, auxiliares del comercio, de los actos de comercio</w:t>
            </w: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7741B3" w:rsidRPr="00E35494" w:rsidTr="007741B3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4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7741B3" w:rsidRPr="00E35494" w:rsidTr="007741B3">
        <w:trPr>
          <w:trHeight w:val="426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 Concepto de Derecho Mercantil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 Fuentes del Derecho Mercantil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1.2.1 Legislación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1.2.2 Jurisprudencia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1.2.3 Usos Mercantiles y Bancarios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1.3 Supletoriedad en la materia mercantil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1.4 Federalización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1.5 El comerciante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1.6 Definición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1.7 Clases de Comerciantes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1.8 Obligaciones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1.9 Ejercicio ético del comercio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1.10 Auxiliares del Comercio y del comerciante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1.10</w:t>
            </w:r>
            <w:r>
              <w:rPr>
                <w:rFonts w:ascii="Arial Narrow" w:hAnsi="Arial Narrow" w:cs="Calibri"/>
                <w:color w:val="000000"/>
              </w:rPr>
              <w:t>.</w:t>
            </w:r>
            <w:r w:rsidRPr="00DC4ECB">
              <w:rPr>
                <w:rFonts w:ascii="Arial Narrow" w:hAnsi="Arial Narrow" w:cs="Calibri"/>
                <w:color w:val="000000"/>
              </w:rPr>
              <w:t>1 Independientes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268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1.10.2 Dependientes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741B3" w:rsidRPr="00E35494" w:rsidTr="007741B3">
        <w:trPr>
          <w:trHeight w:val="735"/>
        </w:trPr>
        <w:tc>
          <w:tcPr>
            <w:tcW w:w="15089" w:type="dxa"/>
            <w:gridSpan w:val="7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 La empresa y sus elementos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Comprenderá</w:t>
            </w:r>
            <w:r w:rsidRPr="00DC4ECB">
              <w:rPr>
                <w:rFonts w:ascii="Arial Narrow" w:hAnsi="Arial Narrow"/>
              </w:rPr>
              <w:t xml:space="preserve"> el concepto y características de l</w:t>
            </w:r>
            <w:r w:rsidRPr="00DC4ECB">
              <w:rPr>
                <w:rFonts w:ascii="Arial Narrow" w:hAnsi="Arial Narrow" w:cs="Arial"/>
              </w:rPr>
              <w:t>a empresa y sus elementos, la propiedad industrial y derechos de autor</w:t>
            </w: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7741B3" w:rsidRPr="00E35494" w:rsidTr="007741B3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4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2.1 Concepto de empresa y empresario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2.2 Responsabilidad Social y sustentabilidad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 Cosas Mercantiles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2.3.1 El trabajo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2.3.2 Establecimiento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2.3.3 Hacienda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2.3.4 Mercancía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2.3.5 Fama o prestigio comercial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2.3.6 Derecho a la clientela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lastRenderedPageBreak/>
              <w:t>2.3.7 Derecho de Autor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2.4 Propiedad industrial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2.5 Patentes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2.5.1 Modelos de Utilidad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2.5.2 Diseños Industriales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2.6 Marcas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2.6.1 Nombre Comercial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2.6.2 Aviso Comercial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326"/>
        </w:trPr>
        <w:tc>
          <w:tcPr>
            <w:tcW w:w="1525" w:type="dxa"/>
            <w:shd w:val="clear" w:color="auto" w:fill="auto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Arial Narrow"/>
                <w:color w:val="000000"/>
                <w:lang w:eastAsia="es-MX"/>
              </w:rPr>
              <w:t>2.6.3 Denominación de Origen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2.7 Franquicia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735"/>
        </w:trPr>
        <w:tc>
          <w:tcPr>
            <w:tcW w:w="15089" w:type="dxa"/>
            <w:gridSpan w:val="7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 Las sociedades Mercantiles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 </w:t>
            </w:r>
            <w:r w:rsidRPr="00DC4ECB">
              <w:rPr>
                <w:rFonts w:ascii="Arial Narrow" w:hAnsi="Arial Narrow" w:cs="Arial"/>
              </w:rPr>
              <w:t>Expresará</w:t>
            </w:r>
            <w:r w:rsidRPr="00DC4ECB">
              <w:rPr>
                <w:rFonts w:ascii="Arial Narrow" w:hAnsi="Arial Narrow"/>
              </w:rPr>
              <w:t xml:space="preserve"> el concepto y características generales de l</w:t>
            </w:r>
            <w:r w:rsidRPr="00DC4ECB">
              <w:rPr>
                <w:rFonts w:ascii="Arial Narrow" w:hAnsi="Arial Narrow" w:cs="Arial"/>
              </w:rPr>
              <w:t>as sociedades mercantiles</w:t>
            </w: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7741B3" w:rsidRPr="00E35494" w:rsidTr="007741B3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4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3.1 Concepto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3.2 Clasificación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3.3 Constitución de las sociedades mercantiles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3.3.1 Contrato social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3.3.2 Personalidad jurídica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3.3.3 Estatutos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3.3.4 Representación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 xml:space="preserve">3.4 Disolución y liquidación de las </w:t>
            </w:r>
            <w:r w:rsidRPr="00DC4ECB">
              <w:rPr>
                <w:rFonts w:ascii="Arial Narrow" w:hAnsi="Arial Narrow" w:cs="Calibri"/>
                <w:color w:val="000000"/>
              </w:rPr>
              <w:lastRenderedPageBreak/>
              <w:t>sociedades mercantiles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3.4.1 Disolución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3.4.2 Liquidación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3.4.3 Fusión y transformación de las sociedades mercantiles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3.4.3.1 Fusión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3.4.3.2 Por Absorción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3.4.3.3 Por Creación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3.4.3.4 Escisión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3.4.3.5 Escindente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3.4.3.6 Escindidas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3.4 Transformación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 Sociedad anónima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3.5.1 Concepto, constitución, y estructura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3.5.1.1 Órgano Supremo (Asamblea General de Socios)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3.5.2 Asamblea constitutiva, ordinaria, extraordinaria y especial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3.5.2.1 Convocatoria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3.5.2.2 Quórum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3.5.3 Órgano de Administración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3.5.3.1 Administrador Único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3.5.3.2 Consejo de Administración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3.5.3.3 Obligaciones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3.5.4 Órgano de Vigilancia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3.5.4.1 Comisario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3.5.4.2 Facultades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3.5.4.3 Impedimentos para ser Comisario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3.5.4.4 Obligaciones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3.5.5 Capital Social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3.5.6 Acciones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3.5.6.1 Concepto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3.5.6.2 Clasificación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3.5.6.3 Libro del Emisor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3.5.6.4 Titulo Valor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3.6 Sociedad de responsabilidad limitada, concepto, constitución, estructura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3.6.1 Asambleas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3.6.2 Órgano de Administración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3.6.3 Capital o Haber Social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3.6.4 Socio Industrial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3.6.5 Socio Capitalista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 Sociedad cooperativa, concepto, clases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3.7.1 Sociedad Cooperativa de Producción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3.7.2 Sociedad Cooperativa de Consumo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3.7.3 Constitución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3.7.4 Estructura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3.7.5 Asambleas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3.7.6 Administración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3.7.7 Vigilancia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3.7.8 Capital Social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3.7.9 Certificados de Aportación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3.7.10 Disolución y Liquidación de las Cooperativas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3.8 Sociedad por Acciones Simplificada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3.8.1 Constitución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3.8.2 Características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3.8.3 Estatutos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3.8.4 Tipos de responsabilidad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3.8.5 Asamblea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3.9 La asociación en participación, concepto, naturaleza jurídica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3.9.1 Elementos personales: asociante y asociado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3.9.2 Derechos y obligaciones de las partes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80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3.9.3 Efectos jurídicos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3.10 Ley de concursos mercantiles, concepto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3.10.1 Etapas: conciliación y quiebra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3.10.2 Generalidades del Concurso Mercantil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3.10.3 Procedimiento de la Conciliación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7741B3" w:rsidRPr="00DC4ECB" w:rsidRDefault="007741B3" w:rsidP="007741B3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3.10.4 Procedimiento de Quiebra</w:t>
            </w:r>
          </w:p>
        </w:tc>
        <w:tc>
          <w:tcPr>
            <w:tcW w:w="891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7741B3" w:rsidRPr="00E35494" w:rsidRDefault="007741B3" w:rsidP="007741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735"/>
        </w:trPr>
        <w:tc>
          <w:tcPr>
            <w:tcW w:w="15089" w:type="dxa"/>
            <w:gridSpan w:val="7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4. Títulos de Crédito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Entenderá</w:t>
            </w:r>
            <w:r w:rsidRPr="00DC4ECB">
              <w:rPr>
                <w:rFonts w:ascii="Arial Narrow" w:hAnsi="Arial Narrow"/>
              </w:rPr>
              <w:t xml:space="preserve"> el concepto, elementos y características de los </w:t>
            </w:r>
            <w:r w:rsidRPr="00DC4ECB">
              <w:rPr>
                <w:rFonts w:ascii="Arial Narrow" w:hAnsi="Arial Narrow" w:cs="Arial"/>
              </w:rPr>
              <w:t>Títulos de Crédito</w:t>
            </w: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7741B3" w:rsidRPr="00E35494" w:rsidTr="007741B3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4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73554" w:rsidRPr="00E35494" w:rsidTr="00806330">
        <w:trPr>
          <w:trHeight w:val="359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4.1 Concepto, características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4.1.1 Incorporación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4.1.2 Literalidad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4.1.3 Legitimidad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4.1.4 Autonomía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4.2 Generalidades de los Títulos de Crédito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4.2.1 Endoso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4.2.2 Aval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4.2.3 Acciones Cambiarias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4.2.4 Épocas de Vencimiento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4.2.5 Protesto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4.2.6 Prescripción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4.3 Letra de Cambio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4.3.1 Requisitos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4.3.2 La Aceptación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4.4 Pagaré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4.4.1 Requisitos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4.4.2 Disposiciones legales aplicables al Pagaré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4.4.3 Intereses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4.5 Cheque, requisitos y formas especiales de cheque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4.5.1 Cruzado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4.5.2 Certificado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4.5.3 De Caja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4.5.4 Para Abono en Cuenta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4.5.5 De Viajero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4.6 Otros Títulos de crédito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806330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4.6.1 Concepto y justificación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735"/>
        </w:trPr>
        <w:tc>
          <w:tcPr>
            <w:tcW w:w="15089" w:type="dxa"/>
            <w:gridSpan w:val="7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5. Operaciones de crédito y Contratos mercantiles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DC4ECB">
              <w:rPr>
                <w:rFonts w:ascii="Arial Narrow" w:hAnsi="Arial Narrow" w:cs="Arial"/>
              </w:rPr>
              <w:t>Describirá</w:t>
            </w:r>
            <w:r w:rsidRPr="00DC4ECB">
              <w:rPr>
                <w:rFonts w:ascii="Arial Narrow" w:hAnsi="Arial Narrow"/>
              </w:rPr>
              <w:t xml:space="preserve"> el concepto y características de las </w:t>
            </w:r>
            <w:r w:rsidRPr="00DC4ECB">
              <w:rPr>
                <w:rFonts w:ascii="Arial Narrow" w:hAnsi="Arial Narrow" w:cs="Arial"/>
              </w:rPr>
              <w:t>Operaciones de crédito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7741B3" w:rsidRPr="00E35494" w:rsidTr="007741B3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4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73554" w:rsidRPr="00E35494" w:rsidTr="002B3E77">
        <w:trPr>
          <w:trHeight w:val="359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 Operaciones de crédito y Contratos mercantiles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5.1.1 Préstamo Mercantil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5.1.2 Compra Venta Mercantil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5.1.3 Contrato de Comisión Mercantil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5.1.4 Contrato de Transporte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5.1.5 Contrato de Comisión Mercantil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5.1.6 Contrato de seguro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5.1.7 Contrato de Fianza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5.1.8 Contrato de Arrendamiento financiero y Factoraje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lastRenderedPageBreak/>
              <w:t>5.1.9 Apertura de Crédito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5.1.10 En Cuenta Corriente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5.1.11 Simple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5.1.12 El Depósito Tipos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5.1.13 Los Créditos de Habilitación o Avió y los Refaccionarios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5.1.14 Los Créditos Agropecuarios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2B3E77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5.1.15 Fideicomisos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1B3" w:rsidRPr="00E35494" w:rsidTr="007741B3">
        <w:trPr>
          <w:trHeight w:val="735"/>
        </w:trPr>
        <w:tc>
          <w:tcPr>
            <w:tcW w:w="15089" w:type="dxa"/>
            <w:gridSpan w:val="7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6. Comercio electrónico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Objetivo:</w:t>
            </w: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C4ECB">
              <w:rPr>
                <w:rFonts w:ascii="Arial Narrow" w:hAnsi="Arial Narrow" w:cs="Arial"/>
              </w:rPr>
              <w:t>Expresará</w:t>
            </w:r>
            <w:r w:rsidRPr="00DC4ECB">
              <w:rPr>
                <w:rFonts w:ascii="Arial Narrow" w:hAnsi="Arial Narrow"/>
              </w:rPr>
              <w:t xml:space="preserve"> el concepto y características del </w:t>
            </w:r>
            <w:r w:rsidRPr="00DC4ECB">
              <w:rPr>
                <w:rFonts w:ascii="Arial Narrow" w:hAnsi="Arial Narrow" w:cs="Arial"/>
              </w:rPr>
              <w:t>Comercio electrónico</w:t>
            </w:r>
            <w:r w:rsidRPr="00E3549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7741B3" w:rsidRPr="00E35494" w:rsidTr="007741B3">
        <w:trPr>
          <w:trHeight w:val="735"/>
        </w:trPr>
        <w:tc>
          <w:tcPr>
            <w:tcW w:w="1525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4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7741B3" w:rsidRPr="00E35494" w:rsidRDefault="007741B3" w:rsidP="00774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35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73554" w:rsidRPr="00E35494" w:rsidTr="00A84FC5">
        <w:trPr>
          <w:trHeight w:val="359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6.1 Concepto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A84FC5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6.1.1 Elementos y formas de pago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A84FC5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6.1.2 Regulación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54" w:rsidRPr="00E35494" w:rsidTr="00A84FC5">
        <w:trPr>
          <w:trHeight w:val="131"/>
        </w:trPr>
        <w:tc>
          <w:tcPr>
            <w:tcW w:w="1525" w:type="dxa"/>
            <w:shd w:val="clear" w:color="auto" w:fill="auto"/>
            <w:vAlign w:val="bottom"/>
          </w:tcPr>
          <w:p w:rsidR="00273554" w:rsidRPr="00DC4ECB" w:rsidRDefault="00273554" w:rsidP="00273554">
            <w:pPr>
              <w:spacing w:after="0"/>
              <w:rPr>
                <w:rFonts w:ascii="Arial Narrow" w:hAnsi="Arial Narrow" w:cs="Arial"/>
                <w:bCs/>
              </w:rPr>
            </w:pPr>
            <w:r w:rsidRPr="00DC4ECB">
              <w:rPr>
                <w:rFonts w:ascii="Arial Narrow" w:hAnsi="Arial Narrow" w:cs="Calibri"/>
                <w:color w:val="000000"/>
              </w:rPr>
              <w:t>6.1.3 Incoterms origen, concepto y versiones</w:t>
            </w:r>
          </w:p>
        </w:tc>
        <w:tc>
          <w:tcPr>
            <w:tcW w:w="891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73554" w:rsidRPr="00E35494" w:rsidRDefault="00273554" w:rsidP="002735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73554" w:rsidRPr="00E35494" w:rsidRDefault="00273554" w:rsidP="002735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7741B3"/>
    <w:sectPr w:rsidR="00742FF6" w:rsidSect="00742FF6">
      <w:headerReference w:type="default" r:id="rId6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82" w:rsidRDefault="00AF3682" w:rsidP="00E35494">
      <w:pPr>
        <w:spacing w:after="0" w:line="240" w:lineRule="auto"/>
      </w:pPr>
      <w:r>
        <w:separator/>
      </w:r>
    </w:p>
  </w:endnote>
  <w:endnote w:type="continuationSeparator" w:id="0">
    <w:p w:rsidR="00AF3682" w:rsidRDefault="00AF3682" w:rsidP="00E3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82" w:rsidRDefault="00AF3682" w:rsidP="00E35494">
      <w:pPr>
        <w:spacing w:after="0" w:line="240" w:lineRule="auto"/>
      </w:pPr>
      <w:r>
        <w:separator/>
      </w:r>
    </w:p>
  </w:footnote>
  <w:footnote w:type="continuationSeparator" w:id="0">
    <w:p w:rsidR="00AF3682" w:rsidRDefault="00AF3682" w:rsidP="00E3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1B3" w:rsidRDefault="007741B3">
    <w:pPr>
      <w:pStyle w:val="Encabezado"/>
    </w:pPr>
    <w:r w:rsidRPr="003F78A4">
      <w:rPr>
        <w:rFonts w:ascii="Calibri" w:eastAsia="Times New Roman" w:hAnsi="Calibri" w:cs="Times New Roman"/>
        <w:noProof/>
        <w:color w:val="000000"/>
        <w:lang w:eastAsia="es-MX"/>
      </w:rPr>
      <w:drawing>
        <wp:inline distT="0" distB="0" distL="0" distR="0" wp14:anchorId="66089C89" wp14:editId="736A21B0">
          <wp:extent cx="11246384" cy="976044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8270" cy="979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870D6"/>
    <w:rsid w:val="000F4D36"/>
    <w:rsid w:val="00273554"/>
    <w:rsid w:val="00415318"/>
    <w:rsid w:val="00566D68"/>
    <w:rsid w:val="00613EB6"/>
    <w:rsid w:val="00647C28"/>
    <w:rsid w:val="00683BD4"/>
    <w:rsid w:val="006C2AE0"/>
    <w:rsid w:val="0072480C"/>
    <w:rsid w:val="00742FF6"/>
    <w:rsid w:val="007741B3"/>
    <w:rsid w:val="007C02A4"/>
    <w:rsid w:val="008F3F44"/>
    <w:rsid w:val="009729E7"/>
    <w:rsid w:val="00976A99"/>
    <w:rsid w:val="009913E2"/>
    <w:rsid w:val="00AF3682"/>
    <w:rsid w:val="00B71517"/>
    <w:rsid w:val="00BB2ACA"/>
    <w:rsid w:val="00E303FF"/>
    <w:rsid w:val="00E35494"/>
    <w:rsid w:val="00E37193"/>
    <w:rsid w:val="00E3719B"/>
    <w:rsid w:val="00E5022B"/>
    <w:rsid w:val="00E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C3CA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35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494"/>
  </w:style>
  <w:style w:type="paragraph" w:styleId="Piedepgina">
    <w:name w:val="footer"/>
    <w:basedOn w:val="Normal"/>
    <w:link w:val="PiedepginaCar"/>
    <w:uiPriority w:val="99"/>
    <w:unhideWhenUsed/>
    <w:rsid w:val="00E35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494"/>
  </w:style>
  <w:style w:type="paragraph" w:styleId="Prrafodelista">
    <w:name w:val="List Paragraph"/>
    <w:basedOn w:val="Normal"/>
    <w:uiPriority w:val="34"/>
    <w:qFormat/>
    <w:rsid w:val="0041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5</cp:revision>
  <dcterms:created xsi:type="dcterms:W3CDTF">2022-05-05T16:00:00Z</dcterms:created>
  <dcterms:modified xsi:type="dcterms:W3CDTF">2024-04-23T00:18:00Z</dcterms:modified>
</cp:coreProperties>
</file>